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*RAD_S*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*F_RAD_S*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**RAD_S**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*RAD_S*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*F_RAD_S*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**RAD_S**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EC0A635" w14:textId="77777777" w:rsidR="000047AA" w:rsidRDefault="00C75F4F" w:rsidP="000047AA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DC6989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2C2812FD" w14:textId="77777777" w:rsidR="000047AA" w:rsidRDefault="00C75F4F" w:rsidP="000047AA">
      <w:pPr>
        <w:rPr>
          <w:rFonts w:ascii="Garamond" w:hAnsi="Garamond" w:cs="Arial"/>
          <w:b/>
          <w:sz w:val="24"/>
          <w:szCs w:val="24"/>
          <w:lang w:val="pt-BR"/>
        </w:rPr>
      </w:pPr>
      <w:r w:rsidRPr="00377D8C">
        <w:rPr>
          <w:rFonts w:ascii="Garamond" w:hAnsi="Garamond" w:cs="Arial"/>
          <w:lang w:val="pt-PT"/>
        </w:rPr>
        <w:t>(</w:t>
      </w:r>
      <w:r w:rsidR="00AB27F8" w:rsidRPr="00377D8C">
        <w:rPr>
          <w:rFonts w:ascii="Garamond" w:hAnsi="Garamond" w:cs="Arial"/>
          <w:lang w:val="pt-PT"/>
        </w:rPr>
        <w:t>543</w:t>
      </w:r>
      <w:r w:rsidRPr="00377D8C">
        <w:rPr>
          <w:rFonts w:ascii="Garamond" w:hAnsi="Garamond" w:cs="Arial"/>
          <w:lang w:val="pt-PT"/>
        </w:rPr>
        <w:t>)</w:t>
      </w:r>
    </w:p>
    <w:p w14:paraId="57361B1E" w14:textId="43338FFF" w:rsidR="0060742B" w:rsidRPr="000047AA" w:rsidRDefault="00F65DB9" w:rsidP="000047AA">
      <w:pPr>
        <w:rPr>
          <w:rFonts w:ascii="Garamond" w:hAnsi="Garamond" w:cs="Arial"/>
          <w:b/>
          <w:sz w:val="24"/>
          <w:szCs w:val="24"/>
          <w:lang w:val="pt-BR"/>
        </w:rPr>
      </w:pPr>
      <w:r w:rsidRPr="00377D8C">
        <w:rPr>
          <w:rFonts w:ascii="Garamond" w:hAnsi="Garamond" w:cs="Arial"/>
          <w:lang w:val="pt-PT"/>
        </w:rPr>
        <w:t>Bogotá D.C.</w:t>
      </w:r>
    </w:p>
    <w:p w14:paraId="2035C4F5" w14:textId="25AF755C" w:rsidR="00410417" w:rsidRPr="00D97C75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</w:rPr>
      </w:pPr>
      <w:r w:rsidRPr="00D97C75">
        <w:rPr>
          <w:rFonts w:ascii="Garamond" w:hAnsi="Garamond" w:cs="Arial"/>
          <w:sz w:val="22"/>
          <w:szCs w:val="22"/>
        </w:rPr>
        <w:t xml:space="preserve">PARA: </w:t>
      </w:r>
      <w:r w:rsidRPr="00D97C75">
        <w:rPr>
          <w:rFonts w:ascii="Garamond" w:hAnsi="Garamond"/>
          <w:sz w:val="22"/>
          <w:szCs w:val="22"/>
        </w:rPr>
        <w:tab/>
      </w:r>
      <w:r w:rsidR="00D97C75" w:rsidRPr="00D97C75">
        <w:rPr>
          <w:rFonts w:ascii="Garamond" w:hAnsi="Garamond"/>
          <w:sz w:val="22"/>
          <w:szCs w:val="22"/>
        </w:rPr>
        <w:t>GIOVAN</w:t>
      </w:r>
      <w:r w:rsidR="00D97C75">
        <w:rPr>
          <w:rFonts w:ascii="Garamond" w:hAnsi="Garamond"/>
          <w:sz w:val="22"/>
          <w:szCs w:val="22"/>
        </w:rPr>
        <w:t>NI TORRES NEIRA</w:t>
      </w:r>
    </w:p>
    <w:p w14:paraId="49D1AC57" w14:textId="04F30AFB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97C75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6BC15E67" w14:textId="4FF7C254" w:rsidR="0062581C" w:rsidRPr="0060742B" w:rsidRDefault="00AB27F8" w:rsidP="0060742B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3259073F" w14:textId="770B3265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DF942A" w14:textId="186D3639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7F5EE885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6A8DEFAD" w14:textId="0EFBBCCD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</w:rPr>
      </w:pPr>
      <w:r w:rsidRPr="0060742B">
        <w:rPr>
          <w:rFonts w:ascii="Garamond" w:hAnsi="Garamond" w:cs="Arial"/>
        </w:rPr>
        <w:t xml:space="preserve">En atención a los radicados UAECD 20264000112382 (24/04/2026) y DADEP 20262010073521 (01/05/2026), relacionados con el predio identificado con nomenclatura oficial </w:t>
      </w:r>
      <w:r w:rsidRPr="0060742B">
        <w:rPr>
          <w:rFonts w:ascii="Garamond" w:hAnsi="Garamond" w:cs="Arial"/>
          <w:b/>
        </w:rPr>
        <w:t>CL 40A SUR 1B 19</w:t>
      </w:r>
      <w:r w:rsidRPr="0060742B">
        <w:rPr>
          <w:rFonts w:ascii="Garamond" w:hAnsi="Garamond" w:cs="Arial"/>
        </w:rPr>
        <w:t xml:space="preserve">, </w:t>
      </w:r>
      <w:r w:rsidRPr="0060742B">
        <w:rPr>
          <w:rFonts w:ascii="Garamond" w:hAnsi="Garamond" w:cs="Arial"/>
          <w:b/>
        </w:rPr>
        <w:t>CHIP AAA0004WDTD</w:t>
      </w:r>
      <w:r w:rsidRPr="0060742B">
        <w:rPr>
          <w:rFonts w:ascii="Garamond" w:hAnsi="Garamond" w:cs="Arial"/>
        </w:rPr>
        <w:t xml:space="preserve">, folio de matrícula inmobiliaria 050S00263708, </w:t>
      </w:r>
      <w:r w:rsidR="000047AA">
        <w:rPr>
          <w:rFonts w:ascii="Garamond" w:hAnsi="Garamond" w:cs="Arial"/>
        </w:rPr>
        <w:t>“</w:t>
      </w:r>
      <w:r w:rsidRPr="000047AA">
        <w:rPr>
          <w:rFonts w:ascii="Garamond" w:hAnsi="Garamond" w:cs="Arial"/>
          <w:b/>
          <w:i/>
        </w:rPr>
        <w:t>se evidencian diferencias entre los linderos j</w:t>
      </w:r>
      <w:r w:rsidR="000047AA" w:rsidRPr="000047AA">
        <w:rPr>
          <w:rFonts w:ascii="Garamond" w:hAnsi="Garamond" w:cs="Arial"/>
          <w:b/>
          <w:i/>
        </w:rPr>
        <w:t>urídicos y físicos del inmueble</w:t>
      </w:r>
      <w:r w:rsidR="000047AA">
        <w:rPr>
          <w:rFonts w:ascii="Garamond" w:hAnsi="Garamond" w:cs="Arial"/>
        </w:rPr>
        <w:t xml:space="preserve">”, razón por la cual el DADEP adjunta copia con el propósito de verificar la posible ocupación del espacio público sobre la </w:t>
      </w:r>
      <w:r w:rsidR="006E338E">
        <w:rPr>
          <w:rFonts w:ascii="Garamond" w:hAnsi="Garamond" w:cs="Arial"/>
        </w:rPr>
        <w:t>vía</w:t>
      </w:r>
      <w:r w:rsidR="000047AA">
        <w:rPr>
          <w:rFonts w:ascii="Garamond" w:hAnsi="Garamond" w:cs="Arial"/>
        </w:rPr>
        <w:t xml:space="preserve"> </w:t>
      </w:r>
      <w:r w:rsidR="000047AA" w:rsidRPr="0060742B">
        <w:rPr>
          <w:rFonts w:ascii="Garamond" w:hAnsi="Garamond" w:cs="Arial"/>
          <w:b/>
        </w:rPr>
        <w:t>CL 40A SUR (RUPI 1228-13)</w:t>
      </w:r>
      <w:r w:rsidR="000047AA">
        <w:rPr>
          <w:rFonts w:ascii="Garamond" w:hAnsi="Garamond" w:cs="Arial"/>
          <w:b/>
        </w:rPr>
        <w:t>.</w:t>
      </w:r>
    </w:p>
    <w:p w14:paraId="3FD6F2A6" w14:textId="1D222DB2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</w:rPr>
      </w:pPr>
    </w:p>
    <w:p w14:paraId="3427B035" w14:textId="5B3AB93F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  <w:b/>
        </w:rPr>
      </w:pPr>
      <w:r w:rsidRPr="0060742B">
        <w:rPr>
          <w:rFonts w:ascii="Garamond" w:hAnsi="Garamond" w:cs="Arial"/>
          <w:b/>
        </w:rPr>
        <w:t>Objeto de la orden</w:t>
      </w:r>
    </w:p>
    <w:p w14:paraId="719FBC4A" w14:textId="77777777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  <w:b/>
        </w:rPr>
      </w:pPr>
    </w:p>
    <w:p w14:paraId="18075753" w14:textId="77777777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</w:rPr>
      </w:pPr>
      <w:r w:rsidRPr="0060742B">
        <w:rPr>
          <w:rFonts w:ascii="Garamond" w:hAnsi="Garamond" w:cs="Arial"/>
        </w:rPr>
        <w:t>Programar y ejecutar visita técnica al predio señalado, con el fin de:</w:t>
      </w:r>
    </w:p>
    <w:p w14:paraId="6CADC91E" w14:textId="77777777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</w:rPr>
      </w:pPr>
    </w:p>
    <w:p w14:paraId="1D9CFF21" w14:textId="77777777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</w:rPr>
      </w:pPr>
      <w:bookmarkStart w:id="0" w:name="_GoBack"/>
      <w:bookmarkEnd w:id="0"/>
      <w:r w:rsidRPr="0060742B">
        <w:rPr>
          <w:rFonts w:ascii="Garamond" w:hAnsi="Garamond" w:cs="Arial"/>
        </w:rPr>
        <w:t xml:space="preserve">* Verificar posible ocupación de espacio público sobre la vía </w:t>
      </w:r>
      <w:r w:rsidRPr="0060742B">
        <w:rPr>
          <w:rFonts w:ascii="Garamond" w:hAnsi="Garamond" w:cs="Arial"/>
          <w:b/>
        </w:rPr>
        <w:t>CL 40A SUR (RUPI 1228-13)</w:t>
      </w:r>
      <w:r w:rsidRPr="0060742B">
        <w:rPr>
          <w:rFonts w:ascii="Garamond" w:hAnsi="Garamond" w:cs="Arial"/>
        </w:rPr>
        <w:t>.</w:t>
      </w:r>
    </w:p>
    <w:p w14:paraId="2AF458E0" w14:textId="77777777" w:rsidR="0060742B" w:rsidRPr="0060742B" w:rsidRDefault="0060742B" w:rsidP="0060742B">
      <w:pPr>
        <w:spacing w:after="0" w:line="240" w:lineRule="auto"/>
        <w:jc w:val="both"/>
        <w:rPr>
          <w:rFonts w:ascii="Garamond" w:hAnsi="Garamond" w:cs="Arial"/>
        </w:rPr>
      </w:pPr>
      <w:r w:rsidRPr="0060742B">
        <w:rPr>
          <w:rFonts w:ascii="Garamond" w:hAnsi="Garamond" w:cs="Arial"/>
        </w:rPr>
        <w:t>* Levantar acta técnica con registro fotográfico y plano comparativo.</w:t>
      </w:r>
    </w:p>
    <w:p w14:paraId="65583B61" w14:textId="4C46F42A" w:rsidR="0060742B" w:rsidRDefault="0060742B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3414F68F" w14:textId="77777777" w:rsidR="003A6C57" w:rsidRPr="0060742B" w:rsidRDefault="003A6C57" w:rsidP="003A6C57">
      <w:pPr>
        <w:spacing w:after="0" w:line="240" w:lineRule="auto"/>
        <w:jc w:val="both"/>
        <w:rPr>
          <w:rFonts w:ascii="Garamond" w:hAnsi="Garamond" w:cs="Arial"/>
        </w:rPr>
      </w:pPr>
      <w:r w:rsidRPr="0060742B">
        <w:rPr>
          <w:rFonts w:ascii="Garamond" w:hAnsi="Garamond" w:cs="Arial"/>
        </w:rPr>
        <w:t xml:space="preserve">Para </w:t>
      </w:r>
      <w:r>
        <w:rPr>
          <w:rFonts w:ascii="Garamond" w:hAnsi="Garamond" w:cs="Arial"/>
        </w:rPr>
        <w:t>may</w:t>
      </w:r>
      <w:r w:rsidRPr="0060742B">
        <w:rPr>
          <w:rFonts w:ascii="Garamond" w:hAnsi="Garamond" w:cs="Arial"/>
        </w:rPr>
        <w:t xml:space="preserve">or claridad y soporte probatorio, los documentos mencionados se encuentran disponibles </w:t>
      </w:r>
      <w:proofErr w:type="gramStart"/>
      <w:r w:rsidRPr="0060742B">
        <w:rPr>
          <w:rFonts w:ascii="Garamond" w:hAnsi="Garamond" w:cs="Arial"/>
        </w:rPr>
        <w:t>en</w:t>
      </w:r>
      <w:r>
        <w:rPr>
          <w:rFonts w:ascii="Garamond" w:hAnsi="Garamond" w:cs="Arial"/>
        </w:rPr>
        <w:t xml:space="preserve"> </w:t>
      </w:r>
      <w:r w:rsidRPr="0060742B">
        <w:rPr>
          <w:rFonts w:ascii="Garamond" w:hAnsi="Garamond" w:cs="Arial"/>
        </w:rPr>
        <w:t xml:space="preserve"> Orfeo</w:t>
      </w:r>
      <w:proofErr w:type="gramEnd"/>
      <w:r w:rsidRPr="0060742B">
        <w:rPr>
          <w:rFonts w:ascii="Garamond" w:hAnsi="Garamond" w:cs="Arial"/>
        </w:rPr>
        <w:t xml:space="preserve"> – radicado 20265410050842</w:t>
      </w:r>
    </w:p>
    <w:p w14:paraId="72F3EF9B" w14:textId="77777777" w:rsidR="000047AA" w:rsidRDefault="000047AA" w:rsidP="0060742B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721FCBE0" w14:textId="007ABC61" w:rsidR="003A6C57" w:rsidRDefault="003A6C57" w:rsidP="0060742B">
      <w:pPr>
        <w:spacing w:line="240" w:lineRule="auto"/>
        <w:jc w:val="both"/>
        <w:rPr>
          <w:rFonts w:ascii="Garamond" w:hAnsi="Garamond" w:cs="Arial"/>
          <w:lang w:val="es-CO"/>
        </w:rPr>
      </w:pPr>
      <w:r>
        <w:rPr>
          <w:rFonts w:ascii="Garamond" w:hAnsi="Garamond" w:cs="Arial"/>
          <w:lang w:val="es-CO"/>
        </w:rPr>
        <w:t>U</w:t>
      </w:r>
      <w:r w:rsidRPr="003A6C57">
        <w:rPr>
          <w:rFonts w:ascii="Garamond" w:hAnsi="Garamond" w:cs="Arial"/>
          <w:lang w:val="es-CO"/>
        </w:rPr>
        <w:t xml:space="preserve">na vez se cuente con el informe técnico de visita, este deberá ser informado y allegado </w:t>
      </w:r>
      <w:r>
        <w:rPr>
          <w:rFonts w:ascii="Garamond" w:hAnsi="Garamond" w:cs="Arial"/>
          <w:lang w:val="es-CO"/>
        </w:rPr>
        <w:t xml:space="preserve">a fin de ser remitido </w:t>
      </w:r>
      <w:r w:rsidRPr="003A6C57">
        <w:rPr>
          <w:rFonts w:ascii="Garamond" w:hAnsi="Garamond" w:cs="Arial"/>
          <w:lang w:val="es-CO"/>
        </w:rPr>
        <w:t>a la entidad competente (DADEP y Secretaría Distrital de Planeación), para efectos de trazabilidad y adopción de las decisiones administrativas correspondientes.</w:t>
      </w:r>
    </w:p>
    <w:p w14:paraId="715411C9" w14:textId="410467DB" w:rsidR="00754CD0" w:rsidRDefault="00AB27F8" w:rsidP="0060742B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334A48DD" w14:textId="77777777" w:rsidR="0060742B" w:rsidRPr="00377D8C" w:rsidRDefault="0060742B" w:rsidP="0060742B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0047AA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0047AA">
        <w:rPr>
          <w:rStyle w:val="normaltextrun"/>
          <w:rFonts w:ascii="Garamond" w:hAnsi="Garamond" w:cs="Segoe UI"/>
          <w:b/>
          <w:bCs/>
          <w:color w:val="000000"/>
          <w:sz w:val="22"/>
          <w:szCs w:val="22"/>
          <w:lang w:val="es-ES"/>
        </w:rPr>
        <w:t>MELQUISEDEC BERNAL PEÑA</w:t>
      </w:r>
      <w:r w:rsidRPr="000047AA">
        <w:rPr>
          <w:rStyle w:val="normaltextrun"/>
          <w:color w:val="000000"/>
          <w:sz w:val="22"/>
          <w:szCs w:val="22"/>
          <w:lang w:val="es-ES"/>
        </w:rPr>
        <w:t> </w:t>
      </w:r>
      <w:r w:rsidRPr="000047AA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1C1B0636" w14:textId="77777777" w:rsidR="00AB27F8" w:rsidRPr="000047AA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0047AA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0047AA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0047AA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0047AA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0047AA">
        <w:rPr>
          <w:rStyle w:val="normaltextrun"/>
          <w:color w:val="000000"/>
          <w:sz w:val="22"/>
          <w:szCs w:val="22"/>
          <w:lang w:val="es-ES"/>
        </w:rPr>
        <w:t>  </w:t>
      </w:r>
      <w:r w:rsidRPr="000047AA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0047AA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0047AA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0047AA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6BC15E77" w14:textId="30C5F908" w:rsidR="0062581C" w:rsidRPr="00377D8C" w:rsidRDefault="00F36407" w:rsidP="000047AA">
      <w:pPr>
        <w:spacing w:after="0" w:line="240" w:lineRule="auto"/>
        <w:jc w:val="both"/>
        <w:rPr>
          <w:rFonts w:ascii="Garamond" w:hAnsi="Garamond" w:cs="Arial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AD695" w14:textId="77777777" w:rsidR="00237458" w:rsidRDefault="00237458">
      <w:pPr>
        <w:spacing w:after="0" w:line="240" w:lineRule="auto"/>
      </w:pPr>
      <w:r>
        <w:separator/>
      </w:r>
    </w:p>
  </w:endnote>
  <w:endnote w:type="continuationSeparator" w:id="0">
    <w:p w14:paraId="23982E2B" w14:textId="77777777" w:rsidR="00237458" w:rsidRDefault="00237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63E4F" w14:textId="77777777" w:rsidR="00237458" w:rsidRDefault="0023745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20F75DD" w14:textId="77777777" w:rsidR="00237458" w:rsidRDefault="00237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1C"/>
    <w:rsid w:val="000047AA"/>
    <w:rsid w:val="0001194D"/>
    <w:rsid w:val="000258FD"/>
    <w:rsid w:val="00065494"/>
    <w:rsid w:val="00094E79"/>
    <w:rsid w:val="000F13B5"/>
    <w:rsid w:val="00104980"/>
    <w:rsid w:val="0012206D"/>
    <w:rsid w:val="00172ACD"/>
    <w:rsid w:val="001B4A71"/>
    <w:rsid w:val="001E279A"/>
    <w:rsid w:val="00217460"/>
    <w:rsid w:val="00222EE1"/>
    <w:rsid w:val="00237458"/>
    <w:rsid w:val="002A6F13"/>
    <w:rsid w:val="002B025E"/>
    <w:rsid w:val="002D070D"/>
    <w:rsid w:val="003064CE"/>
    <w:rsid w:val="00342A5E"/>
    <w:rsid w:val="00344FAF"/>
    <w:rsid w:val="00377D8C"/>
    <w:rsid w:val="00382127"/>
    <w:rsid w:val="003A108D"/>
    <w:rsid w:val="003A6C57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8719B"/>
    <w:rsid w:val="005A5357"/>
    <w:rsid w:val="005E5B09"/>
    <w:rsid w:val="0060742B"/>
    <w:rsid w:val="0062581C"/>
    <w:rsid w:val="006428F9"/>
    <w:rsid w:val="006951BD"/>
    <w:rsid w:val="006E338E"/>
    <w:rsid w:val="00724387"/>
    <w:rsid w:val="00740DB7"/>
    <w:rsid w:val="00754CD0"/>
    <w:rsid w:val="007563EB"/>
    <w:rsid w:val="0076104B"/>
    <w:rsid w:val="00774061"/>
    <w:rsid w:val="007C2F66"/>
    <w:rsid w:val="008472DC"/>
    <w:rsid w:val="00854FBB"/>
    <w:rsid w:val="00861DB4"/>
    <w:rsid w:val="00873A7B"/>
    <w:rsid w:val="00882220"/>
    <w:rsid w:val="0088495F"/>
    <w:rsid w:val="008A0985"/>
    <w:rsid w:val="008A0CA4"/>
    <w:rsid w:val="008F06C9"/>
    <w:rsid w:val="009375A4"/>
    <w:rsid w:val="00983818"/>
    <w:rsid w:val="009A4D3E"/>
    <w:rsid w:val="009C59AE"/>
    <w:rsid w:val="009C7125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E07FF"/>
    <w:rsid w:val="00CE4902"/>
    <w:rsid w:val="00D36E4F"/>
    <w:rsid w:val="00D575AB"/>
    <w:rsid w:val="00D86945"/>
    <w:rsid w:val="00D97C75"/>
    <w:rsid w:val="00DA518F"/>
    <w:rsid w:val="00DC6989"/>
    <w:rsid w:val="00DE5FBD"/>
    <w:rsid w:val="00DF4175"/>
    <w:rsid w:val="00E136AE"/>
    <w:rsid w:val="00E303A4"/>
    <w:rsid w:val="00E36E80"/>
    <w:rsid w:val="00E62F15"/>
    <w:rsid w:val="00EC0075"/>
    <w:rsid w:val="00EF4797"/>
    <w:rsid w:val="00F36407"/>
    <w:rsid w:val="00F57BE2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d1d2e24-7be0-47eb-a1db-99cc6d75caff"/>
    <ds:schemaRef ds:uri="d6eaa91c-3afb-4015-aba1-5ff992c1a5ca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FDF1F-1CF5-435C-96C8-4704B97347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Claudia Mayerling Rodriguez Melo</cp:lastModifiedBy>
  <cp:revision>7</cp:revision>
  <cp:lastPrinted>2026-05-28T14:12:00Z</cp:lastPrinted>
  <dcterms:created xsi:type="dcterms:W3CDTF">2026-05-28T14:02:00Z</dcterms:created>
  <dcterms:modified xsi:type="dcterms:W3CDTF">2026-05-28T14:16:00Z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